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96" w:rsidRDefault="000962E1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F96" w:rsidRDefault="000962E1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E73F96" w:rsidRDefault="000962E1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E73F96" w:rsidRDefault="000962E1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E73F96" w:rsidRDefault="000962E1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E73F96" w:rsidRDefault="000962E1">
      <w:pPr>
        <w:ind w:right="72"/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E73F96" w:rsidRDefault="00E73F96">
      <w:pPr>
        <w:widowControl w:val="0"/>
        <w:jc w:val="center"/>
        <w:rPr>
          <w:sz w:val="21"/>
        </w:rPr>
      </w:pPr>
    </w:p>
    <w:p w:rsidR="00E73F96" w:rsidRDefault="00E73F96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2D3993" w:rsidRPr="00FD542B" w:rsidTr="003525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2D3993" w:rsidRPr="00121DBF" w:rsidRDefault="002D3993" w:rsidP="00EF2DDA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bookmarkStart w:id="1" w:name="_GoBack" w:colFirst="0" w:colLast="0"/>
            <w:r w:rsidRPr="00121DBF">
              <w:rPr>
                <w:color w:val="FFFFFF" w:themeColor="background1"/>
              </w:rPr>
              <w:t>[Дата регистрации] № [Номер</w:t>
            </w:r>
            <w:r w:rsidRPr="00121DBF">
              <w:rPr>
                <w:color w:val="FFFFFF" w:themeColor="background1"/>
                <w:sz w:val="20"/>
              </w:rPr>
              <w:t xml:space="preserve"> документа</w:t>
            </w:r>
            <w:r w:rsidRPr="00121DBF">
              <w:rPr>
                <w:color w:val="FFFFFF" w:themeColor="background1"/>
              </w:rPr>
              <w:t>]</w:t>
            </w:r>
            <w:bookmarkEnd w:id="0"/>
          </w:p>
        </w:tc>
      </w:tr>
      <w:bookmarkEnd w:id="1"/>
      <w:tr w:rsidR="002D3993" w:rsidRPr="00FD542B" w:rsidTr="003525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</w:tr>
      <w:tr w:rsidR="002D3993" w:rsidRPr="00FD542B" w:rsidTr="00EF2DDA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E73F96" w:rsidRDefault="00E73F96"/>
    <w:p w:rsidR="00E73F96" w:rsidRDefault="000962E1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E73F96" w:rsidRDefault="00E73F96"/>
    <w:p w:rsidR="00E73F96" w:rsidRDefault="000962E1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Губернатор Камчатского края Солодов Владимир Викторович, действующий на основании Устава Камчатского края, настоящей доверенностью уполномочивает 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Губернатора Камчатского края в судах общей юрисдикции, судах апелляционной, кассационной и надзорной инстанций, в соответствии со статьей 54 Гражданского процессуальног</w:t>
      </w:r>
      <w:r w:rsidR="00F67CD7">
        <w:rPr>
          <w:sz w:val="28"/>
        </w:rPr>
        <w:t xml:space="preserve">о кодекса Российской Федерации </w:t>
      </w:r>
      <w:r>
        <w:rPr>
          <w:sz w:val="28"/>
        </w:rPr>
        <w:t>со всеми правами, предоставленными законом истцу, ответчику, третьим (заинтересованным) лицам, в том числе: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подписывать исковое заявление, отзыв на исковое заявление, ходатайство об обеспечении иска, подавать их в суд;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знакомиться с материалами дела, делать выписки из них, снимать копии;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заявлять отводы, представлять доказательства и участвовать в их исследовании;</w:t>
      </w:r>
    </w:p>
    <w:p w:rsidR="00340758" w:rsidRDefault="00340758" w:rsidP="00044769">
      <w:pPr>
        <w:tabs>
          <w:tab w:val="left" w:pos="0"/>
        </w:tabs>
        <w:ind w:firstLine="709"/>
        <w:jc w:val="both"/>
        <w:rPr>
          <w:sz w:val="28"/>
        </w:rPr>
      </w:pPr>
      <w:r w:rsidRPr="00340758">
        <w:rPr>
          <w:sz w:val="28"/>
        </w:rPr>
        <w:t>задавать вопросы другим лицам, участвующим в деле, свидетелям, экспертам и специалистам; заявлять ходатайства, в том числе об истребовании доказательств; давать объяснения суду в устной и письменной форме; приводить свои доводы по всем возникающим в ходе судебного разбирательства вопросам, возражать против ходатайств, доводов других лиц, участвующих в деле;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изменять предмет и основание иска, увеличивать или уменьшать исковые требования;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предъявлять встречный иск;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заключать мировое соглашение;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 xml:space="preserve">подписывать и подавать заявления о пересмотре судебных актов по вновь открывшимся </w:t>
      </w:r>
      <w:r>
        <w:rPr>
          <w:sz w:val="28"/>
        </w:rPr>
        <w:t xml:space="preserve">или новым </w:t>
      </w:r>
      <w:r w:rsidRPr="00044769">
        <w:rPr>
          <w:sz w:val="28"/>
        </w:rPr>
        <w:t>обстоятельствам, о передаче спора в третейский суд;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lastRenderedPageBreak/>
        <w:t>обжаловать судебные постановления, представлять замечания на протокол судебного заседания, отказываться от заявленных в жалобах требований полностью либо в части;</w:t>
      </w:r>
    </w:p>
    <w:p w:rsidR="00044769" w:rsidRP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получать судебные повестки и иные судебные извещения, а также судебные постановления и их копии на бумажном носителе или в электронном виде, в том числе в форме электронного документа;</w:t>
      </w:r>
    </w:p>
    <w:p w:rsidR="00044769" w:rsidRDefault="00044769" w:rsidP="00044769">
      <w:pPr>
        <w:tabs>
          <w:tab w:val="left" w:pos="0"/>
        </w:tabs>
        <w:ind w:firstLine="709"/>
        <w:jc w:val="both"/>
        <w:rPr>
          <w:sz w:val="28"/>
        </w:rPr>
      </w:pPr>
      <w:r w:rsidRPr="00044769">
        <w:rPr>
          <w:sz w:val="28"/>
        </w:rPr>
        <w:t>предъявлять исполнительный документ к взысканию, а также выполнять любые действия, связанные с исполнением судебного решения, получением присужденного имущества или денежных средств</w:t>
      </w:r>
    </w:p>
    <w:p w:rsidR="00E73F96" w:rsidRPr="00044769" w:rsidRDefault="000962E1" w:rsidP="0004476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44769">
        <w:rPr>
          <w:sz w:val="28"/>
          <w:szCs w:val="28"/>
        </w:rPr>
        <w:t>Доверенность действительна по 31 декабря 202</w:t>
      </w:r>
      <w:r w:rsidR="00021DAF" w:rsidRPr="00044769">
        <w:rPr>
          <w:sz w:val="28"/>
          <w:szCs w:val="28"/>
        </w:rPr>
        <w:t>5</w:t>
      </w:r>
      <w:r w:rsidRPr="00044769">
        <w:rPr>
          <w:sz w:val="28"/>
          <w:szCs w:val="28"/>
        </w:rPr>
        <w:t xml:space="preserve"> года включительно.</w:t>
      </w:r>
    </w:p>
    <w:p w:rsidR="00E73F96" w:rsidRDefault="00E73F96">
      <w:pPr>
        <w:tabs>
          <w:tab w:val="left" w:pos="0"/>
        </w:tabs>
        <w:spacing w:line="276" w:lineRule="auto"/>
        <w:ind w:firstLine="709"/>
        <w:jc w:val="both"/>
      </w:pPr>
    </w:p>
    <w:p w:rsidR="00E73F96" w:rsidRDefault="00E73F96"/>
    <w:p w:rsidR="00E73F96" w:rsidRDefault="00E73F96"/>
    <w:p w:rsidR="00E73F96" w:rsidRDefault="00E73F96"/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E73F96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E73F96" w:rsidRPr="003D49FC" w:rsidRDefault="000962E1" w:rsidP="003D49FC">
            <w:pPr>
              <w:rPr>
                <w:color w:val="FFFFFF" w:themeColor="background1"/>
              </w:rPr>
            </w:pPr>
            <w:bookmarkStart w:id="2" w:name="SIGNERSTAMP1"/>
            <w:r w:rsidRPr="003D49FC">
              <w:rPr>
                <w:color w:val="FFFFFF" w:themeColor="background1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right="135"/>
              <w:jc w:val="right"/>
              <w:rPr>
                <w:sz w:val="28"/>
              </w:rPr>
            </w:pPr>
          </w:p>
          <w:p w:rsidR="00E73F96" w:rsidRDefault="000962E1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</w:tc>
      </w:tr>
    </w:tbl>
    <w:p w:rsidR="00E73F96" w:rsidRDefault="00E73F96"/>
    <w:sectPr w:rsidR="00E73F96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96"/>
    <w:rsid w:val="00021DAF"/>
    <w:rsid w:val="00044769"/>
    <w:rsid w:val="000624BB"/>
    <w:rsid w:val="000962E1"/>
    <w:rsid w:val="00096A9C"/>
    <w:rsid w:val="00121DBF"/>
    <w:rsid w:val="001F15F1"/>
    <w:rsid w:val="00232EFB"/>
    <w:rsid w:val="002D3993"/>
    <w:rsid w:val="002D3AC9"/>
    <w:rsid w:val="00310EE5"/>
    <w:rsid w:val="003264F6"/>
    <w:rsid w:val="00340758"/>
    <w:rsid w:val="0035253A"/>
    <w:rsid w:val="003D49FC"/>
    <w:rsid w:val="005570AE"/>
    <w:rsid w:val="00633020"/>
    <w:rsid w:val="0072252C"/>
    <w:rsid w:val="007930F1"/>
    <w:rsid w:val="00842C99"/>
    <w:rsid w:val="009574BB"/>
    <w:rsid w:val="00C723E0"/>
    <w:rsid w:val="00D900F4"/>
    <w:rsid w:val="00E67B8C"/>
    <w:rsid w:val="00E73F96"/>
    <w:rsid w:val="00F67CD7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A7B05-1A06-4B88-AC9D-391B926A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3</cp:revision>
  <dcterms:created xsi:type="dcterms:W3CDTF">2025-04-22T05:01:00Z</dcterms:created>
  <dcterms:modified xsi:type="dcterms:W3CDTF">2025-04-24T02:08:00Z</dcterms:modified>
</cp:coreProperties>
</file>